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33" w:rsidRPr="00771C39" w:rsidRDefault="003E5C33" w:rsidP="003E5C33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OSNOVNA ŠKOLA „BRDA“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               S P L I T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KLASA: 112-03/20-01/04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URBROJ: 2181-59-20-1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>Split, 28. veljače 2020.</w:t>
      </w:r>
    </w:p>
    <w:p w:rsidR="003E5C33" w:rsidRPr="00771C39" w:rsidRDefault="003E5C33" w:rsidP="003E5C33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771C39">
        <w:rPr>
          <w:rFonts w:eastAsia="Comic Sans MS"/>
          <w:sz w:val="22"/>
          <w:szCs w:val="22"/>
          <w:lang w:val="en-GB"/>
        </w:rPr>
        <w:t>(„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Narodne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 </w:t>
      </w:r>
      <w:proofErr w:type="spellStart"/>
      <w:r w:rsidRPr="00771C39">
        <w:rPr>
          <w:rFonts w:eastAsia="Comic Sans MS"/>
          <w:sz w:val="22"/>
          <w:szCs w:val="22"/>
          <w:lang w:val="en-GB"/>
        </w:rPr>
        <w:t>novine</w:t>
      </w:r>
      <w:proofErr w:type="spellEnd"/>
      <w:r w:rsidRPr="00771C39">
        <w:rPr>
          <w:rFonts w:eastAsia="Comic Sans MS"/>
          <w:sz w:val="22"/>
          <w:szCs w:val="22"/>
          <w:lang w:val="en-GB"/>
        </w:rPr>
        <w:t xml:space="preserve">“, br. </w:t>
      </w:r>
      <w:proofErr w:type="gramStart"/>
      <w:r w:rsidRPr="00771C39">
        <w:rPr>
          <w:rFonts w:eastAsia="Comic Sans MS"/>
          <w:sz w:val="22"/>
          <w:szCs w:val="22"/>
          <w:lang w:val="en-GB"/>
        </w:rPr>
        <w:t>87/08</w:t>
      </w:r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, 86/09, 92/10, 105/10, 90/11, 5/12, 16/12, 86/12,126/12, 94/13, 152/14, 7/17, 68/18. </w:t>
      </w:r>
      <w:proofErr w:type="spellStart"/>
      <w:proofErr w:type="gramStart"/>
      <w:r w:rsidRPr="00771C39">
        <w:rPr>
          <w:rFonts w:eastAsia="Comic Sans MS"/>
          <w:sz w:val="22"/>
          <w:szCs w:val="22"/>
          <w:lang w:val="en-GB"/>
        </w:rPr>
        <w:t>i</w:t>
      </w:r>
      <w:proofErr w:type="spellEnd"/>
      <w:proofErr w:type="gramEnd"/>
      <w:r w:rsidRPr="00771C39">
        <w:rPr>
          <w:rFonts w:eastAsia="Comic Sans MS"/>
          <w:sz w:val="22"/>
          <w:szCs w:val="22"/>
          <w:lang w:val="en-GB"/>
        </w:rPr>
        <w:t xml:space="preserve"> 98/19.), </w:t>
      </w:r>
      <w:r w:rsidRPr="00771C3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(KLASA:012-01/19-01/01, URBROJ:2181-59-19-1 od 29. svibnja 2019.), Osnovna škola „</w:t>
      </w:r>
      <w:r w:rsidRPr="00771C39">
        <w:rPr>
          <w:rStyle w:val="Naglaeno"/>
          <w:b w:val="0"/>
          <w:color w:val="000000" w:themeColor="text1"/>
          <w:sz w:val="22"/>
          <w:szCs w:val="22"/>
        </w:rPr>
        <w:t>Brda</w:t>
      </w:r>
      <w:r w:rsidRPr="00771C39">
        <w:rPr>
          <w:color w:val="000000" w:themeColor="text1"/>
          <w:sz w:val="22"/>
          <w:szCs w:val="22"/>
        </w:rPr>
        <w:t>“ Split, Put Brda 2,  raspisuje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>UČITELJ/ICA HRVATSKOGA JEZIKA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nepuno radno vrijeme od 16 sati tjedno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</w:pPr>
    </w:p>
    <w:p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:rsid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poznavanje hrvatskog jezika i latiničnog pisma u mjeri koja omogućava izvođenje odgojno-obrazovnog rada, </w:t>
      </w:r>
    </w:p>
    <w:p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>
        <w:rPr>
          <w:rFonts w:ascii="Times New Roman" w:eastAsia="Comic Sans MS" w:hAnsi="Times New Roman" w:cs="Times New Roman"/>
          <w:lang w:val="en-GB"/>
        </w:rPr>
        <w:t>(„</w:t>
      </w:r>
      <w:proofErr w:type="spellStart"/>
      <w:r>
        <w:rPr>
          <w:rFonts w:ascii="Times New Roman" w:eastAsia="Comic Sans MS" w:hAnsi="Times New Roman" w:cs="Times New Roman"/>
          <w:lang w:val="en-GB"/>
        </w:rPr>
        <w:t>Narodne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Comic Sans MS" w:hAnsi="Times New Roman" w:cs="Times New Roman"/>
          <w:lang w:val="en-GB"/>
        </w:rPr>
        <w:t>novine</w:t>
      </w:r>
      <w:proofErr w:type="spellEnd"/>
      <w:r>
        <w:rPr>
          <w:rFonts w:ascii="Times New Roman" w:eastAsia="Comic Sans MS" w:hAnsi="Times New Roman" w:cs="Times New Roman"/>
          <w:lang w:val="en-GB"/>
        </w:rPr>
        <w:t xml:space="preserve">“, br. </w:t>
      </w:r>
      <w:proofErr w:type="gramStart"/>
      <w:r>
        <w:rPr>
          <w:rFonts w:ascii="Times New Roman" w:eastAsia="Comic Sans MS" w:hAnsi="Times New Roman" w:cs="Times New Roman"/>
          <w:lang w:val="en-GB"/>
        </w:rPr>
        <w:t>87/08</w:t>
      </w:r>
      <w:proofErr w:type="gramEnd"/>
      <w:r>
        <w:rPr>
          <w:rFonts w:ascii="Times New Roman" w:eastAsia="Comic Sans MS" w:hAnsi="Times New Roman" w:cs="Times New Roman"/>
          <w:lang w:val="en-GB"/>
        </w:rPr>
        <w:t xml:space="preserve">, 86/09, 92/10, 105/10, 90/11, 5/12, 16/12, 86/12, 94/13, 152/14, 7/17, 68/18. </w:t>
      </w:r>
      <w:proofErr w:type="spellStart"/>
      <w:proofErr w:type="gramStart"/>
      <w:r>
        <w:rPr>
          <w:rFonts w:ascii="Times New Roman" w:eastAsia="Comic Sans MS" w:hAnsi="Times New Roman" w:cs="Times New Roman"/>
          <w:lang w:val="en-GB"/>
        </w:rPr>
        <w:t>i</w:t>
      </w:r>
      <w:proofErr w:type="spellEnd"/>
      <w:proofErr w:type="gramEnd"/>
      <w:r>
        <w:rPr>
          <w:rFonts w:ascii="Times New Roman" w:eastAsia="Comic Sans MS" w:hAnsi="Times New Roman" w:cs="Times New Roman"/>
          <w:lang w:val="en-GB"/>
        </w:rPr>
        <w:t xml:space="preserve"> 98/19.)</w:t>
      </w:r>
      <w:r>
        <w:rPr>
          <w:rFonts w:ascii="Times New Roman" w:hAnsi="Times New Roman" w:cs="Times New Roman"/>
          <w:color w:val="000000" w:themeColor="text1"/>
        </w:rPr>
        <w:t xml:space="preserve"> i Pravilniku o odgovarajućoj vrsti obrazovanja učitelja i stručnih suradnika u osnovnoj školi („Narodne novine“, br. 6/19.).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Sukladno članku 105. stavku 6. Zakona o odgoju i obrazovanju u osnovnoj i srednjoj školi poslove učitelja predmetne nastave u osnovnoj školi može obavljati osoba koja je završila: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Odgovarajuća vrsta obrazovanja za učitelja hrvatskoga jezika propisana je člankom 5. Pravilnika o odgovarajućoj vrsti obrazovanja učitelja i stručnih suradnika u osnovnoj školi. 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Učitelj hrvatskoga jezika mora imati sljedeću vrstu obrazovanja sukladno članku 105. stavku 6. Zakona o odgoju i obrazovanju u osnovnoj i srednjoj školi:</w:t>
      </w:r>
    </w:p>
    <w:p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"/>
        <w:gridCol w:w="2261"/>
        <w:gridCol w:w="3035"/>
        <w:gridCol w:w="3130"/>
      </w:tblGrid>
      <w:tr w:rsidR="00E27A6A" w:rsidRPr="00E27A6A" w:rsidTr="0070163E">
        <w:tc>
          <w:tcPr>
            <w:tcW w:w="606" w:type="dxa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A6A">
              <w:rPr>
                <w:rFonts w:ascii="Times New Roman" w:hAnsi="Times New Roman" w:cs="Times New Roman"/>
                <w:b/>
                <w:sz w:val="16"/>
                <w:szCs w:val="16"/>
              </w:rPr>
              <w:t>Točke</w:t>
            </w: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  <w:jc w:val="center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E27A6A" w:rsidRPr="00E27A6A" w:rsidTr="0070163E">
        <w:tc>
          <w:tcPr>
            <w:tcW w:w="606" w:type="dxa"/>
            <w:vMerge w:val="restart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381" w:type="dxa"/>
            <w:vMerge w:val="restart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sveučilišni dodiplomski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profesor jugoslavenskih jezika i književnosti s temeljnim studijem iz hrvatskoga jezika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edukacije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:rsidTr="0070163E">
        <w:tc>
          <w:tcPr>
            <w:tcW w:w="606" w:type="dxa"/>
            <w:vMerge w:val="restart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3232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magistar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3232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magistar kroatistike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A6A" w:rsidRPr="00E27A6A" w:rsidRDefault="00E27A6A" w:rsidP="00E27A6A">
            <w:pPr>
              <w:spacing w:line="240" w:lineRule="auto"/>
            </w:pP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diplomirani učitelj razredne nastave s pojačanim programom iz nastavnoga predmeta Hrvatskoga jezika</w:t>
            </w:r>
          </w:p>
        </w:tc>
      </w:tr>
      <w:tr w:rsidR="00E27A6A" w:rsidRPr="00E27A6A" w:rsidTr="0070163E">
        <w:tc>
          <w:tcPr>
            <w:tcW w:w="606" w:type="dxa"/>
            <w:vMerge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proofErr w:type="spellStart"/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magistar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E27A6A" w:rsidRPr="00E27A6A" w:rsidTr="0070163E">
        <w:tc>
          <w:tcPr>
            <w:tcW w:w="606" w:type="dxa"/>
            <w:vMerge w:val="restart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7A6A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381" w:type="dxa"/>
          </w:tcPr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lang w:eastAsia="hr-HR"/>
              </w:rPr>
              <w:t>–     </w:t>
            </w: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preddiplomski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E27A6A" w:rsidRPr="00E27A6A" w:rsidTr="0070163E">
        <w:tc>
          <w:tcPr>
            <w:tcW w:w="606" w:type="dxa"/>
            <w:vMerge/>
          </w:tcPr>
          <w:p w:rsidR="00E27A6A" w:rsidRPr="00E27A6A" w:rsidRDefault="00E27A6A" w:rsidP="00E27A6A">
            <w:pPr>
              <w:spacing w:line="240" w:lineRule="auto"/>
            </w:pPr>
          </w:p>
        </w:tc>
        <w:tc>
          <w:tcPr>
            <w:tcW w:w="2381" w:type="dxa"/>
            <w:vAlign w:val="center"/>
          </w:tcPr>
          <w:p w:rsidR="00E27A6A" w:rsidRPr="00E27A6A" w:rsidRDefault="00E27A6A" w:rsidP="00E27A6A">
            <w:pPr>
              <w:spacing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3232" w:type="dxa"/>
          </w:tcPr>
          <w:p w:rsidR="00E27A6A" w:rsidRPr="00E27A6A" w:rsidRDefault="00E27A6A" w:rsidP="00E27A6A">
            <w:pPr>
              <w:spacing w:line="240" w:lineRule="auto"/>
              <w:rPr>
                <w:sz w:val="20"/>
                <w:szCs w:val="20"/>
              </w:rPr>
            </w:pPr>
            <w:r w:rsidRPr="00E27A6A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  <w:t>–     preddiplomski sveučilišni studij</w:t>
            </w:r>
          </w:p>
        </w:tc>
        <w:tc>
          <w:tcPr>
            <w:tcW w:w="3402" w:type="dxa"/>
          </w:tcPr>
          <w:p w:rsidR="00E27A6A" w:rsidRPr="00E27A6A" w:rsidRDefault="00E27A6A" w:rsidP="00E27A6A">
            <w:pPr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hr-HR"/>
              </w:rPr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E27A6A" w:rsidRPr="00E27A6A" w:rsidRDefault="00E27A6A" w:rsidP="00E27A6A">
            <w:pPr>
              <w:spacing w:line="240" w:lineRule="auto"/>
            </w:pPr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E27A6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3E5C33" w:rsidRPr="00FB4B52" w:rsidRDefault="00891595" w:rsidP="00FB4B5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71C39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FB4B52">
        <w:rPr>
          <w:rFonts w:ascii="Times New Roman" w:hAnsi="Times New Roman" w:cs="Times New Roman"/>
          <w:color w:val="333333"/>
          <w:shd w:val="clear" w:color="auto" w:fill="FFFFFF"/>
        </w:rPr>
        <w:t>Učitelji iz članka 155. stavka 3. Zakona o odgoju i obrazovanju u osnovnoj i srednjoj školi, a koji na dan stupanja na snagu ovog Zakona nisu zatečeni u radnom odnosu u osnovnoj školi, mogu zasnovati radni odnos u osnovnoj školi.</w:t>
      </w:r>
    </w:p>
    <w:p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:rsidR="003E5C33" w:rsidRPr="00A425FA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:rsidR="003E5C33" w:rsidRPr="00771C39" w:rsidRDefault="00A736EE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Prilozi odnosno isprave prilažu se u neovjerenoj preslici. Izabrani kandidat je dužan prije sklapanja ugovora o radu dostaviti izvornike ili ovjerene preslike.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:rsidR="003E5C33" w:rsidRPr="00771C39" w:rsidRDefault="00A736EE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:rsidR="003E5C33" w:rsidRPr="00771C39" w:rsidRDefault="00A736EE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7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neposredno ili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hrvatskoga jezika, 16 sati tjedno“.</w:t>
      </w:r>
    </w:p>
    <w:p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:rsidR="003E5C33" w:rsidRPr="00771C39" w:rsidRDefault="00A736EE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  <w:bookmarkStart w:id="0" w:name="_GoBack"/>
      <w:bookmarkEnd w:id="0"/>
    </w:p>
    <w:p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E5C33"/>
    <w:rsid w:val="004A4409"/>
    <w:rsid w:val="005E5A8B"/>
    <w:rsid w:val="0060123F"/>
    <w:rsid w:val="00673853"/>
    <w:rsid w:val="006A5ECD"/>
    <w:rsid w:val="006D6773"/>
    <w:rsid w:val="00754AD5"/>
    <w:rsid w:val="00771C39"/>
    <w:rsid w:val="00781778"/>
    <w:rsid w:val="0084265D"/>
    <w:rsid w:val="00891595"/>
    <w:rsid w:val="00A425FA"/>
    <w:rsid w:val="00A47CAA"/>
    <w:rsid w:val="00A736EE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rezultati_natje_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natje_aji/poziv_na_testiranje_kandi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5" Type="http://schemas.openxmlformats.org/officeDocument/2006/relationships/hyperlink" Target="https://bit.ly/2CDWD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2020-02-28T10:14:00Z</cp:lastPrinted>
  <dcterms:created xsi:type="dcterms:W3CDTF">2020-02-28T08:40:00Z</dcterms:created>
  <dcterms:modified xsi:type="dcterms:W3CDTF">2020-02-28T12:50:00Z</dcterms:modified>
</cp:coreProperties>
</file>