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F0E">
        <w:rPr>
          <w:rFonts w:ascii="Times New Roman" w:hAnsi="Times New Roman" w:cs="Times New Roman"/>
          <w:sz w:val="24"/>
          <w:szCs w:val="24"/>
        </w:rPr>
        <w:t>OSNOVNA ŠKOLA „BRDA“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D80A90" w:rsidRPr="001D2F0E" w:rsidRDefault="00D80A90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D8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1D2F0E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1D2F0E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„Brda“ Split, Povjerenstvo  za procjenu i vrednovanje kandidata za zapošljavanje </w:t>
      </w:r>
      <w:r w:rsidR="00D80A90" w:rsidRPr="001D2F0E">
        <w:rPr>
          <w:rFonts w:ascii="Times New Roman" w:hAnsi="Times New Roman" w:cs="Times New Roman"/>
          <w:sz w:val="24"/>
          <w:szCs w:val="24"/>
        </w:rPr>
        <w:t>upućuje</w:t>
      </w:r>
      <w:r w:rsidRPr="001D2F0E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266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673CB3" w:rsidRPr="001D2F0E" w:rsidRDefault="00673CB3" w:rsidP="00266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F8" w:rsidRPr="00D97AF8" w:rsidRDefault="00D97AF8" w:rsidP="00D97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Procjena odnosno testiranje kandidata prijavljenih na natječaj objavljen dana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2. ožujka 2020. godine na mrežnoj stranici i oglasnoj ploči Škole te mrežnim stranicama i oglasnim pločama Hrvatskog zavoda za zapošljavanje za zasnivanje radnog odnosa na radnom mjestu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stručnog suradnika logopeda/stručne suradnice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logopedinje</w:t>
      </w:r>
      <w:proofErr w:type="spellEnd"/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vršit će se usmenom procjenom odnosno usmenim testiranjem i vrednovanjem kandidata iz područja poznavanja propisa koji se odnose na djelatnost  osnovnog obrazovanja.</w:t>
      </w:r>
    </w:p>
    <w:p w:rsidR="00A46F8E" w:rsidRPr="001D2F0E" w:rsidRDefault="00A46F8E" w:rsidP="00A4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BB" w:rsidRPr="001D2F0E" w:rsidRDefault="00B011BB" w:rsidP="0067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</w:t>
      </w:r>
      <w:r w:rsidR="008E7A17" w:rsidRPr="001D2F0E">
        <w:rPr>
          <w:rFonts w:ascii="Times New Roman" w:hAnsi="Times New Roman" w:cs="Times New Roman"/>
          <w:sz w:val="24"/>
          <w:szCs w:val="24"/>
        </w:rPr>
        <w:t>:</w:t>
      </w:r>
    </w:p>
    <w:p w:rsidR="00312DB2" w:rsidRPr="00312DB2" w:rsidRDefault="00312DB2" w:rsidP="00312DB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 xml:space="preserve">("Narodne novine", br. 87/08., 86/09., 92/10., 105/10., 90/11., 16/12., 86/12., 94/13., 152/14., 7/17, </w:t>
      </w:r>
      <w:r w:rsidRPr="00312DB2">
        <w:rPr>
          <w:rFonts w:ascii="Times New Roman" w:hAnsi="Times New Roman" w:cs="Times New Roman"/>
          <w:bCs/>
          <w:color w:val="000000"/>
          <w:sz w:val="24"/>
          <w:szCs w:val="24"/>
        </w:rPr>
        <w:t>68/18. i 98/19.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12DB2" w:rsidRPr="00312DB2" w:rsidRDefault="00312DB2" w:rsidP="00312DB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  („Narodne novine“, br. 24/2015</w:t>
      </w:r>
      <w:r w:rsidR="00B71F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12DB2" w:rsidRPr="00312DB2" w:rsidRDefault="00312DB2" w:rsidP="00312DB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 („Narodne novine“, 67/14</w:t>
      </w:r>
      <w:r w:rsidR="00B71FCD">
        <w:rPr>
          <w:rFonts w:ascii="Times New Roman" w:hAnsi="Times New Roman" w:cs="Times New Roman"/>
          <w:sz w:val="24"/>
          <w:szCs w:val="24"/>
        </w:rPr>
        <w:t>.</w:t>
      </w:r>
      <w:r w:rsidRPr="00312DB2">
        <w:rPr>
          <w:rFonts w:ascii="Times New Roman" w:hAnsi="Times New Roman" w:cs="Times New Roman"/>
          <w:sz w:val="24"/>
          <w:szCs w:val="24"/>
        </w:rPr>
        <w:t>),</w:t>
      </w:r>
    </w:p>
    <w:p w:rsidR="00312DB2" w:rsidRPr="00312DB2" w:rsidRDefault="00312DB2" w:rsidP="00312DB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(„Narodne novine“ 102/18</w:t>
      </w:r>
      <w:r w:rsidR="00F757E0">
        <w:rPr>
          <w:rFonts w:ascii="Times New Roman" w:hAnsi="Times New Roman" w:cs="Times New Roman"/>
          <w:sz w:val="24"/>
          <w:szCs w:val="24"/>
        </w:rPr>
        <w:t>, 59/19. i 22/20</w:t>
      </w:r>
      <w:r w:rsidR="00B71FCD">
        <w:rPr>
          <w:rFonts w:ascii="Times New Roman" w:hAnsi="Times New Roman" w:cs="Times New Roman"/>
          <w:sz w:val="24"/>
          <w:szCs w:val="24"/>
        </w:rPr>
        <w:t>.</w:t>
      </w:r>
      <w:r w:rsidRPr="00312DB2">
        <w:rPr>
          <w:rFonts w:ascii="Times New Roman" w:hAnsi="Times New Roman" w:cs="Times New Roman"/>
          <w:sz w:val="24"/>
          <w:szCs w:val="24"/>
        </w:rPr>
        <w:t>).</w:t>
      </w:r>
    </w:p>
    <w:p w:rsidR="008E7A17" w:rsidRPr="001D2F0E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1D2F0E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97AF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 w:rsidR="00D97AF8">
        <w:rPr>
          <w:rFonts w:ascii="Times New Roman" w:hAnsi="Times New Roman"/>
          <w:sz w:val="24"/>
          <w:szCs w:val="24"/>
        </w:rPr>
        <w:t>Lovrenka Britvić, prof.</w:t>
      </w:r>
    </w:p>
    <w:p w:rsidR="008E7A17" w:rsidRPr="001D2F0E" w:rsidRDefault="008E7A17" w:rsidP="008E7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A17" w:rsidRPr="001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8B"/>
    <w:rsid w:val="00065052"/>
    <w:rsid w:val="00186521"/>
    <w:rsid w:val="00190EE2"/>
    <w:rsid w:val="001D2F0E"/>
    <w:rsid w:val="00254801"/>
    <w:rsid w:val="002669F5"/>
    <w:rsid w:val="002F028C"/>
    <w:rsid w:val="00312DB2"/>
    <w:rsid w:val="0032279E"/>
    <w:rsid w:val="00365C42"/>
    <w:rsid w:val="0060123F"/>
    <w:rsid w:val="00673CB3"/>
    <w:rsid w:val="006D6773"/>
    <w:rsid w:val="00754AD5"/>
    <w:rsid w:val="00756215"/>
    <w:rsid w:val="00781778"/>
    <w:rsid w:val="00783B0A"/>
    <w:rsid w:val="008E3CF4"/>
    <w:rsid w:val="008E7A17"/>
    <w:rsid w:val="00A22734"/>
    <w:rsid w:val="00A46F8E"/>
    <w:rsid w:val="00A94148"/>
    <w:rsid w:val="00B011BB"/>
    <w:rsid w:val="00B71FCD"/>
    <w:rsid w:val="00BE29C3"/>
    <w:rsid w:val="00C3378B"/>
    <w:rsid w:val="00CA6B47"/>
    <w:rsid w:val="00CC11D9"/>
    <w:rsid w:val="00D80A90"/>
    <w:rsid w:val="00D97AF8"/>
    <w:rsid w:val="00E079D1"/>
    <w:rsid w:val="00E21905"/>
    <w:rsid w:val="00E446AC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2020-03-16T12:03:00Z</cp:lastPrinted>
  <dcterms:created xsi:type="dcterms:W3CDTF">2020-03-17T10:10:00Z</dcterms:created>
  <dcterms:modified xsi:type="dcterms:W3CDTF">2020-03-17T10:10:00Z</dcterms:modified>
</cp:coreProperties>
</file>