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8" w:rsidRDefault="00D847C8" w:rsidP="00D847C8">
      <w:pPr>
        <w:pStyle w:val="tb-na18"/>
        <w:rPr>
          <w:color w:val="000000"/>
        </w:rPr>
      </w:pPr>
      <w:r>
        <w:rPr>
          <w:color w:val="000000"/>
        </w:rPr>
        <w:t>HRVATSKI SABOR</w:t>
      </w:r>
    </w:p>
    <w:p w:rsidR="00D847C8" w:rsidRDefault="00D847C8" w:rsidP="00D847C8">
      <w:pPr>
        <w:pStyle w:val="broj-d"/>
        <w:rPr>
          <w:color w:val="000000"/>
        </w:rPr>
      </w:pPr>
      <w:r>
        <w:rPr>
          <w:color w:val="000000"/>
        </w:rPr>
        <w:t>2131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Na temelju članka 89. Ustava Republike Hrvatske, donosim</w:t>
      </w:r>
    </w:p>
    <w:p w:rsidR="00D847C8" w:rsidRDefault="00D847C8" w:rsidP="00D847C8">
      <w:pPr>
        <w:pStyle w:val="tb-na16"/>
        <w:rPr>
          <w:color w:val="000000"/>
        </w:rPr>
      </w:pPr>
      <w:r>
        <w:rPr>
          <w:color w:val="000000"/>
        </w:rPr>
        <w:t>ODLUKU</w:t>
      </w:r>
    </w:p>
    <w:p w:rsidR="00D847C8" w:rsidRDefault="00D847C8" w:rsidP="00D847C8">
      <w:pPr>
        <w:pStyle w:val="t-12-9-fett-s"/>
        <w:rPr>
          <w:color w:val="000000"/>
        </w:rPr>
      </w:pPr>
      <w:r>
        <w:rPr>
          <w:color w:val="000000"/>
        </w:rPr>
        <w:t>O PROGLAŠENJU ZAKONA O IZMJENAMA I DOPUNAMA ZAKONA O ODGOJU I OBRAZOVANJU U OSNOVNOJ I SREDNJOJ ŠKOLI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Proglašavam Zakon o izmjenama i dopunama Zakona o odgoju i obrazovanju u osnovnoj i srednjoj školi, koji je Hrvatski sabor donio na sjednici 15. srpnja 2013. godine.</w:t>
      </w:r>
    </w:p>
    <w:p w:rsidR="00D847C8" w:rsidRDefault="00D847C8" w:rsidP="00D847C8">
      <w:pPr>
        <w:pStyle w:val="klasa2"/>
        <w:jc w:val="both"/>
        <w:rPr>
          <w:color w:val="000000"/>
        </w:rPr>
      </w:pPr>
      <w:r>
        <w:rPr>
          <w:color w:val="000000"/>
        </w:rPr>
        <w:t>Klasa: 011-01/13-01/202</w:t>
      </w:r>
    </w:p>
    <w:p w:rsidR="00D847C8" w:rsidRDefault="00D847C8" w:rsidP="00D847C8">
      <w:pPr>
        <w:pStyle w:val="klasa2"/>
        <w:jc w:val="both"/>
        <w:rPr>
          <w:color w:val="000000"/>
        </w:rPr>
      </w:pP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71-05-03/1-13-2</w:t>
      </w:r>
    </w:p>
    <w:p w:rsidR="00D847C8" w:rsidRDefault="00D847C8" w:rsidP="00D847C8">
      <w:pPr>
        <w:pStyle w:val="klasa2"/>
        <w:jc w:val="both"/>
        <w:rPr>
          <w:color w:val="000000"/>
        </w:rPr>
      </w:pPr>
      <w:r>
        <w:rPr>
          <w:color w:val="000000"/>
        </w:rPr>
        <w:t>Zagreb, 18. srpnja 2013.</w:t>
      </w:r>
    </w:p>
    <w:p w:rsidR="00D847C8" w:rsidRDefault="00D847C8" w:rsidP="00D847C8">
      <w:pPr>
        <w:pStyle w:val="t-9-8-potpis"/>
        <w:rPr>
          <w:color w:val="000000"/>
        </w:rPr>
      </w:pPr>
      <w:r>
        <w:rPr>
          <w:color w:val="000000"/>
        </w:rPr>
        <w:t>Predsjednik</w:t>
      </w:r>
      <w:r>
        <w:rPr>
          <w:color w:val="000000"/>
        </w:rPr>
        <w:br/>
      </w:r>
      <w:r>
        <w:rPr>
          <w:color w:val="000000"/>
        </w:rPr>
        <w:br/>
        <w:t>Republike Hrvatske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bold1"/>
          <w:color w:val="000000"/>
        </w:rPr>
        <w:t xml:space="preserve">Ivo Josipović, </w:t>
      </w:r>
      <w:r>
        <w:rPr>
          <w:color w:val="000000"/>
        </w:rPr>
        <w:t>v. r.</w:t>
      </w:r>
    </w:p>
    <w:p w:rsidR="00D847C8" w:rsidRDefault="00D847C8" w:rsidP="00D847C8">
      <w:pPr>
        <w:pStyle w:val="tb-na16"/>
        <w:rPr>
          <w:color w:val="000000"/>
        </w:rPr>
      </w:pPr>
      <w:r>
        <w:rPr>
          <w:color w:val="000000"/>
        </w:rPr>
        <w:t>ZAKON</w:t>
      </w:r>
    </w:p>
    <w:p w:rsidR="00D847C8" w:rsidRDefault="00D847C8" w:rsidP="00D847C8">
      <w:pPr>
        <w:pStyle w:val="t-12-9-fett-s"/>
        <w:rPr>
          <w:color w:val="000000"/>
        </w:rPr>
      </w:pPr>
      <w:r>
        <w:rPr>
          <w:color w:val="000000"/>
        </w:rPr>
        <w:t>O IZMJENAMA I DOPUNAMA ZAKONA O ODGOJU I OBRAZOVANJU U OSNOVNOJ I SREDNJOJ ŠKOLI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1.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Zakonu o odgoju i obrazovanju u osnovnoj i srednjoj školi (»Narodne novine«, br. 87/08., 86/09., 92/10., 105/10. – ispravak, 90/11., 16/12. i 86/12.) iza članka 1. dodaje se članak 1.a koji glasi: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»Članak 1.a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Ovim se Zakonom u pravni poredak Republike Hrvatske prenose sljedeće direktive Europske unije: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– Direktiva 2008/115/EZ Europskoga parlamenta i Vijeća od 16. prosinca 2008. o zajedničkim standardima i postupanjima država članica u vezi s vraćanjem osoba trećih zemalja čiji je boravak nezakonit (SL L 348, 24. 12. 2008.),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 xml:space="preserve">– Direktiva 77/486/EEZ Vijeća od 25. srpnja 1977. o obrazovanju djece radnika </w:t>
      </w:r>
      <w:proofErr w:type="spellStart"/>
      <w:r>
        <w:rPr>
          <w:color w:val="000000"/>
        </w:rPr>
        <w:t>migranata</w:t>
      </w:r>
      <w:proofErr w:type="spellEnd"/>
      <w:r>
        <w:rPr>
          <w:color w:val="000000"/>
        </w:rPr>
        <w:t xml:space="preserve"> (SL 31977L0486, 25. 7. 1977.).«.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2.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članku 26. stavku 2. iza riječi: »predmetima« stavlja se zarez i dodaju riječi: »</w:t>
      </w:r>
      <w:proofErr w:type="spellStart"/>
      <w:r>
        <w:rPr>
          <w:color w:val="000000"/>
        </w:rPr>
        <w:t>međupredmetnim</w:t>
      </w:r>
      <w:proofErr w:type="spellEnd"/>
      <w:r>
        <w:rPr>
          <w:color w:val="000000"/>
        </w:rPr>
        <w:t xml:space="preserve"> i/ili interdisciplinarnim temama i/ili modulima,«.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stavku 3. iza riječi: »Nacionalni kurikulum« dodaju se riječi: »u cjelini i/ili njegove pojedine sastavnice«.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3.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članku 27. stavku 1. iza riječi: »predmete,« dodaju se riječi: »</w:t>
      </w:r>
      <w:proofErr w:type="spellStart"/>
      <w:r>
        <w:rPr>
          <w:color w:val="000000"/>
        </w:rPr>
        <w:t>međupredmetne</w:t>
      </w:r>
      <w:proofErr w:type="spellEnd"/>
      <w:r>
        <w:rPr>
          <w:color w:val="000000"/>
        </w:rPr>
        <w:t xml:space="preserve"> i/ili interdisciplinarne sadržaje i/ili module,«, a iza riječi: »nastavnih sati« stavlja se zarez, a riječi: »po predmetima i ukupni tjedni i« brišu se.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stavku 3. iza riječi: »učiteljskom vijeću« dodaju se riječi: »ili nastavničkom vijeću«.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Iza stavka 3. dodaje se novi stavak 4. koji glasi: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 xml:space="preserve">»(4) </w:t>
      </w:r>
      <w:proofErr w:type="spellStart"/>
      <w:r>
        <w:rPr>
          <w:color w:val="000000"/>
        </w:rPr>
        <w:t>Međupredmetni</w:t>
      </w:r>
      <w:proofErr w:type="spellEnd"/>
      <w:r>
        <w:rPr>
          <w:color w:val="000000"/>
        </w:rPr>
        <w:t xml:space="preserve"> i/ili interdisciplinarni sadržaji i/ili moduli mogu se ostvarivati u svim nastavnim predmetima i programima u koje je učenik uključen, a mogu se ostvarivati i kao posebni programi ili predmeti koje donosi ministar, ali uz obvezu propisivanja načina njihovog provođenja.«.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 xml:space="preserve">U dosadašnjem stavku 4. koji postaje stavak 5. iza riječi: »izborne predmete« dodaju se riječi: »te </w:t>
      </w:r>
      <w:proofErr w:type="spellStart"/>
      <w:r>
        <w:rPr>
          <w:color w:val="000000"/>
        </w:rPr>
        <w:t>međupredmetne</w:t>
      </w:r>
      <w:proofErr w:type="spellEnd"/>
      <w:r>
        <w:rPr>
          <w:color w:val="000000"/>
        </w:rPr>
        <w:t xml:space="preserve"> i/ili interdisciplinarne sadržaje i/ili module«.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 xml:space="preserve">U dosadašnjim stavcima 5. i 6. koji postaju stavci 6. i 7. iza riječi: »fakultativni dio« dodaju se riječi: »te </w:t>
      </w:r>
      <w:proofErr w:type="spellStart"/>
      <w:r>
        <w:rPr>
          <w:color w:val="000000"/>
        </w:rPr>
        <w:t>međupredmetne</w:t>
      </w:r>
      <w:proofErr w:type="spellEnd"/>
      <w:r>
        <w:rPr>
          <w:color w:val="000000"/>
        </w:rPr>
        <w:t xml:space="preserve"> i/ili interdisciplinarne sadržaje i/ili module«.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Dosadašnji stavci 7. do 10. postaju stavci 8. do 11.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Dosadašnji stavak 11. koji postaje stavak 12. mijenja se i glasi: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 xml:space="preserve">»(12) Nastavne planove i programe obveznih, izbornih i programa </w:t>
      </w:r>
      <w:proofErr w:type="spellStart"/>
      <w:r>
        <w:rPr>
          <w:color w:val="000000"/>
        </w:rPr>
        <w:t>međupredmetnih</w:t>
      </w:r>
      <w:proofErr w:type="spellEnd"/>
      <w:r>
        <w:rPr>
          <w:color w:val="000000"/>
        </w:rPr>
        <w:t xml:space="preserve"> i/ili interdisciplinarnih sadržaja i/ili modula iz ovoga članka donosi ministar odlukom, a fakultativni dio srednja škola.«.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4.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Članak 29. mijenja se i glasi: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»(1) Školska ustanova može provoditi eksperimentalni program kojim se provjerava vrijednost novih obrazovnih sadržaja i/ili oblika i metoda rada i/ili nove nastavne opreme.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(2) Eksperimentalni program sadrži: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– ciljeve, zadaće, obrazovne rezultate, sadržaj,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– mjesto i način izvođenja,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– vrijeme potrebno za realizaciju programa,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– prostorne, kadrovske i druge uvjete,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– način stručnog praćenja i vrednovanja programa,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– financijska sredstva potrebna za realizaciju programa.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(3) Eksperimentalni program može predložiti školska ustanova, agencija nadležna za obrazovanje ili druga institucija iz sustava odgoja i obrazovanja.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(4) Uz zahtjev za izvođenje eksperimentalnog programa potrebno je priložiti dokaze o osiguranim uvjetima iz stavka 2. ovoga članka.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(5) Za provođenje eksperimentalnog programa može se odobriti i korištenje odgovarajućih udžbenika ili odstupanje od redovnoga nastavnog plana i programa te organizacije rada, ako to zahtijeva eksperimentalni program.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(6) Provođenje eksperimentalnog programa Ministarstvo će odobriti rješenjem. Protiv rješenja Ministarstva kojim se odlučuje o zahtjevu za provođenje eksperimentalnog programa žalba nije dopuštena, ali se može podnijeti tužba nadležnom upravnom sudu.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(7) Za provedbu eksperimentalnog programa može se objaviti javni poziv ili natječaj za školske ustanove temeljem kojeg se odabiru one koje će sudjelovati u provedbi istoga.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(8) Uz prijavu za javni poziv ili natječaj iz stavka 7. ovoga članka potrebno je priložiti dokaze o ispunjavanju uvjeta za provođenje eksperimentalnog programa utvrđenih javnim pozivom ili natječajem.«.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5.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članku 37. iza stavka 2. dodaje se stavak 3. koji glasi: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»(3) Načine, uvjete, mjere sigurnosti te prava i obveze korisnika i davatelja usluga vezanih uz aktivnosti iz stavka 2. ovoga članka propisuje ministar pravilnikom.«.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6.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članku 46. dodaje se stavak 2. koji glasi: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»(2) Strancima koji nezakonito borave u Republici Hrvatskoj omogućit će se pohađanje nastave u osnovnom obrazovanju ako: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– su smješteni u prihvatnom centru za strance,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– im je prisilno udaljenje privremeno odgođeno ili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– im je određen rok za povratak, tijekom trajanja roka.«.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lastRenderedPageBreak/>
        <w:t>Članak 7.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članku 106. stavak 1. mijenja se i glasi: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»(1) 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 i 57/11.).«.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Iza stavka 1. dodaje se novi stavak 2. koji glasi: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»(2) 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 i 144/12.).«.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dosadašnjem stavku 2. koji postaje stavak 3. iza riječi: »u stavku 1.« dodaju se riječi: »i stavku 2.«.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dosadašnjem stavku 3. koji postaje stavak 4. iza riječi: »iz stavka 1.« dodaju se riječi: »i stavka 2.«.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dosadašnjem stavku 4. koji postaje stavak 5. iza riječi: »iz stavka 1.« dodaju se riječi: »i stavka 2.«.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Dosadašnji stavak 5. postaje stavak 6.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8.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Naziv poglavlja XIX. mijenja se i glasi: »XIX. PREKRŠAJNE ODREDBE«.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9.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članku 151. stavku 1. podstavku 1. iza riječi: »s odredbama« dodaju se riječi: »članka 28.«.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podstavku 2. iza riječi: »zakonu« dodaju se riječi: »(članak 56.)«.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podstavku 3. dodaju se riječi: »protivno odredbama članka 92. stavka 1. ovoga Zakona«.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podstavku 4. riječ: »dobit« zamjenjuje se riječju: »prihod«, a iza riječi: »djelatnosti« dodaju se riječi: »(članak 145.)«.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U podstavku 5. iza riječi: »odredbama« dodaju se riječi: »članka 107. stavaka 1. do 4. i članka 127. stavaka 1. i 2.«.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podstavku 6. riječi: »ovim Zakonom« zamjenjuju se riječima: »odredbama članka 138. stavka 1., članka 139. stavka 1. i članka 140. stavka 1. ovoga Zakona«.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podstavku 7. iza riječi: »obrazovanja« dodaju se riječi: »protivno odredbi članka 59. ovoga Zakona«.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podstavku 10. iza riječi: »članka 139.« dodaju se riječi: »stavka 3.«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10.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U članku 152. iza riječi: »osnovne škole« dodaju se riječi: »koji ne upiše dijete u osnovnu školu sukladno članku 19. ovoga Zakona, odnosno koji se ne brine o redovitom pohađanju obveznog dijela programa kao i ostalih oblika odgojno-obrazovnog rada u koje je učenik uključen, odnosno«.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11.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Pravilnik iz članka 5. ovoga Zakona ministar će donijeti u roku od 120 dana od dana stupanja na snagu ovoga Zakona.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Članak 12.</w:t>
      </w:r>
    </w:p>
    <w:p w:rsidR="00D847C8" w:rsidRDefault="00D847C8" w:rsidP="00D847C8">
      <w:pPr>
        <w:pStyle w:val="t-9-8"/>
        <w:jc w:val="both"/>
        <w:rPr>
          <w:color w:val="000000"/>
        </w:rPr>
      </w:pPr>
      <w:r>
        <w:rPr>
          <w:color w:val="000000"/>
        </w:rPr>
        <w:t>Ovaj Zakon stupa na snagu osmoga dana od dana objave u »Narodnim novinama«.</w:t>
      </w:r>
    </w:p>
    <w:p w:rsidR="00D847C8" w:rsidRDefault="00D847C8" w:rsidP="00D847C8">
      <w:pPr>
        <w:pStyle w:val="klasa2"/>
        <w:jc w:val="both"/>
        <w:rPr>
          <w:color w:val="000000"/>
        </w:rPr>
      </w:pPr>
      <w:r>
        <w:rPr>
          <w:color w:val="000000"/>
        </w:rPr>
        <w:t>Klasa: 022-03/13-01/172</w:t>
      </w:r>
    </w:p>
    <w:p w:rsidR="00D847C8" w:rsidRDefault="00D847C8" w:rsidP="00D847C8">
      <w:pPr>
        <w:pStyle w:val="klasa2"/>
        <w:jc w:val="both"/>
        <w:rPr>
          <w:color w:val="000000"/>
        </w:rPr>
      </w:pPr>
      <w:r>
        <w:rPr>
          <w:color w:val="000000"/>
        </w:rPr>
        <w:t>Zagreb, 15. srpnja 2013.</w:t>
      </w:r>
    </w:p>
    <w:p w:rsidR="00D847C8" w:rsidRDefault="00D847C8" w:rsidP="00D847C8">
      <w:pPr>
        <w:pStyle w:val="clanak"/>
        <w:rPr>
          <w:color w:val="000000"/>
        </w:rPr>
      </w:pPr>
      <w:r>
        <w:rPr>
          <w:color w:val="000000"/>
        </w:rPr>
        <w:t>HRVATSKI SABOR</w:t>
      </w:r>
    </w:p>
    <w:p w:rsidR="00D847C8" w:rsidRDefault="00D847C8" w:rsidP="00D847C8">
      <w:pPr>
        <w:pStyle w:val="t-9-8-potpis"/>
        <w:rPr>
          <w:color w:val="000000"/>
        </w:rPr>
      </w:pPr>
      <w:r>
        <w:rPr>
          <w:color w:val="000000"/>
        </w:rPr>
        <w:t>Predsjednik</w:t>
      </w:r>
      <w:r>
        <w:rPr>
          <w:color w:val="000000"/>
        </w:rPr>
        <w:br/>
      </w:r>
      <w:r>
        <w:rPr>
          <w:color w:val="000000"/>
        </w:rPr>
        <w:br/>
        <w:t>Hrvatskoga sabora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bold1"/>
          <w:color w:val="000000"/>
        </w:rPr>
        <w:t>Josip Leko,</w:t>
      </w:r>
      <w:r>
        <w:rPr>
          <w:color w:val="000000"/>
        </w:rPr>
        <w:t xml:space="preserve"> v. r.</w:t>
      </w:r>
    </w:p>
    <w:p w:rsidR="00773080" w:rsidRDefault="00773080">
      <w:bookmarkStart w:id="0" w:name="_GoBack"/>
      <w:bookmarkEnd w:id="0"/>
    </w:p>
    <w:sectPr w:rsidR="0077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9F"/>
    <w:rsid w:val="00773080"/>
    <w:rsid w:val="00897C9F"/>
    <w:rsid w:val="00D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roj-d">
    <w:name w:val="broj-d"/>
    <w:basedOn w:val="Normal"/>
    <w:rsid w:val="00D847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-12-9-fett-s">
    <w:name w:val="t-12-9-fett-s"/>
    <w:basedOn w:val="Normal"/>
    <w:rsid w:val="00D847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D847C8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D847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D847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D847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D8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D8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D84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roj-d">
    <w:name w:val="broj-d"/>
    <w:basedOn w:val="Normal"/>
    <w:rsid w:val="00D847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-12-9-fett-s">
    <w:name w:val="t-12-9-fett-s"/>
    <w:basedOn w:val="Normal"/>
    <w:rsid w:val="00D847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D847C8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D847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D847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D847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D8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D8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D84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778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2016-01-28T12:45:00Z</dcterms:created>
  <dcterms:modified xsi:type="dcterms:W3CDTF">2016-01-28T12:46:00Z</dcterms:modified>
</cp:coreProperties>
</file>